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8" w:rsidRPr="002C5629" w:rsidRDefault="00063808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C5629">
        <w:rPr>
          <w:b/>
          <w:color w:val="000000"/>
        </w:rPr>
        <w:t>Стадион</w:t>
      </w:r>
    </w:p>
    <w:p w:rsidR="008A5085" w:rsidRPr="008A5085" w:rsidRDefault="00063808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8A5085" w:rsidRPr="008A5085">
        <w:rPr>
          <w:color w:val="000000"/>
        </w:rPr>
        <w:t>ля занятий физической культурой и спортом</w:t>
      </w:r>
      <w:r>
        <w:rPr>
          <w:color w:val="000000"/>
        </w:rPr>
        <w:t>, кроме здания ФОК,</w:t>
      </w:r>
      <w:r w:rsidR="008A5085" w:rsidRPr="008A5085">
        <w:rPr>
          <w:color w:val="000000"/>
        </w:rPr>
        <w:t xml:space="preserve"> используется новый универсальный стадион площадью 2400 </w:t>
      </w:r>
      <w:proofErr w:type="spellStart"/>
      <w:r w:rsidR="008A5085" w:rsidRPr="008A5085">
        <w:rPr>
          <w:color w:val="000000"/>
        </w:rPr>
        <w:t>кв</w:t>
      </w:r>
      <w:proofErr w:type="gramStart"/>
      <w:r w:rsidR="008A5085" w:rsidRPr="008A5085">
        <w:rPr>
          <w:color w:val="000000"/>
        </w:rPr>
        <w:t>.м</w:t>
      </w:r>
      <w:proofErr w:type="spellEnd"/>
      <w:proofErr w:type="gramEnd"/>
      <w:r w:rsidR="008A5085" w:rsidRPr="008A5085">
        <w:rPr>
          <w:color w:val="000000"/>
        </w:rPr>
        <w:t xml:space="preserve"> с синтетическим травяным покрытием на футбольном поле и синтетическими беговыми дорожками по периметру стадиона.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Длина беговой дорожки по периметру - 250 м.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Имеется 5 прямых дорожек длиной 120 м каждая.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Размеры футбольного поля и длина беговых дорожек по периметру обусловлены нормами для образовательных учреждений с общим количеством обучающихся менее 600 человек, а также возрастной категорией обучающихся (13-18 лет).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Универсальное спортивное покрытие стадиона дает возможность проводить круглый год занятия, с возможностью использования специальной спортивной обуви.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В комплексе стадиона имеется прыжковый сектор и сектор для метания гранат.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Стадион предназначен для проведения уроков физкультуры на открытом воздухе, а также для проведения занятий спортивных кружков и секций по: легкой атлетике, мини футболу, а также соревнований и массовых мероприятий.</w:t>
      </w:r>
    </w:p>
    <w:p w:rsidR="008A5085" w:rsidRPr="008A5085" w:rsidRDefault="008A5085" w:rsidP="008A50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Трибуны на 500 мест позволят проводить культурно-массовые мероприятия с участием зрителей.</w:t>
      </w:r>
    </w:p>
    <w:p w:rsidR="008A5085" w:rsidRPr="008A5085" w:rsidRDefault="008A5085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5085">
        <w:rPr>
          <w:color w:val="000000"/>
        </w:rPr>
        <w:t>Стадион освещается в темное время суток.</w:t>
      </w:r>
    </w:p>
    <w:p w:rsidR="00063808" w:rsidRDefault="00063808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C5629" w:rsidRPr="002C5629" w:rsidRDefault="002C5629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C5629">
        <w:rPr>
          <w:b/>
          <w:color w:val="000000"/>
        </w:rPr>
        <w:t>Универсальная спортивная площадка</w:t>
      </w:r>
    </w:p>
    <w:p w:rsidR="002C5629" w:rsidRPr="002C5629" w:rsidRDefault="002C5629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Данная площадка в виде хоккейного корта имеет площадь 1430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и имеет синтетическое покрытие. </w:t>
      </w:r>
      <w:proofErr w:type="gramStart"/>
      <w:r>
        <w:rPr>
          <w:color w:val="000000"/>
        </w:rPr>
        <w:t>В летнее время площадка используется для игры в футбол, баскетбол, в зимнее – в качестве катка и для игры в хоккей.</w:t>
      </w:r>
      <w:proofErr w:type="gramEnd"/>
      <w:r w:rsidR="00584779">
        <w:rPr>
          <w:color w:val="000000"/>
        </w:rPr>
        <w:t xml:space="preserve"> Имеются трибуны для зрителей в количестве 100 посадочных мест.</w:t>
      </w:r>
      <w:bookmarkStart w:id="0" w:name="_GoBack"/>
      <w:bookmarkEnd w:id="0"/>
    </w:p>
    <w:p w:rsidR="002C5629" w:rsidRDefault="002C5629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A5085" w:rsidRDefault="00063808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8A5085" w:rsidRPr="008A5085">
        <w:rPr>
          <w:color w:val="000000"/>
        </w:rPr>
        <w:t xml:space="preserve">о периметру всей территории кадетского корпуса проходит </w:t>
      </w:r>
      <w:r w:rsidR="008A5085" w:rsidRPr="00063808">
        <w:rPr>
          <w:b/>
          <w:color w:val="000000"/>
        </w:rPr>
        <w:t>беговая дорожка</w:t>
      </w:r>
      <w:r w:rsidR="008A5085" w:rsidRPr="008A5085">
        <w:rPr>
          <w:color w:val="000000"/>
        </w:rPr>
        <w:t xml:space="preserve">. </w:t>
      </w:r>
      <w:r>
        <w:rPr>
          <w:color w:val="000000"/>
        </w:rPr>
        <w:t>Имеются две</w:t>
      </w:r>
      <w:r w:rsidR="008A5085" w:rsidRPr="008A5085">
        <w:rPr>
          <w:color w:val="000000"/>
        </w:rPr>
        <w:t xml:space="preserve"> </w:t>
      </w:r>
      <w:proofErr w:type="spellStart"/>
      <w:r w:rsidR="008A5085" w:rsidRPr="00063808">
        <w:rPr>
          <w:b/>
          <w:color w:val="000000"/>
        </w:rPr>
        <w:t>баскетбольно</w:t>
      </w:r>
      <w:proofErr w:type="spellEnd"/>
      <w:r w:rsidR="008A5085" w:rsidRPr="00063808">
        <w:rPr>
          <w:b/>
          <w:color w:val="000000"/>
        </w:rPr>
        <w:t>-волейбольны</w:t>
      </w:r>
      <w:r w:rsidRPr="00063808">
        <w:rPr>
          <w:b/>
          <w:color w:val="000000"/>
        </w:rPr>
        <w:t>е</w:t>
      </w:r>
      <w:r w:rsidR="008A5085" w:rsidRPr="00063808">
        <w:rPr>
          <w:b/>
          <w:color w:val="000000"/>
        </w:rPr>
        <w:t xml:space="preserve"> площадк</w:t>
      </w:r>
      <w:r>
        <w:rPr>
          <w:b/>
          <w:color w:val="000000"/>
        </w:rPr>
        <w:t>и,</w:t>
      </w:r>
      <w:r w:rsidR="008A5085" w:rsidRPr="00063808">
        <w:rPr>
          <w:b/>
          <w:color w:val="000000"/>
        </w:rPr>
        <w:t xml:space="preserve"> теннисн</w:t>
      </w:r>
      <w:r w:rsidRPr="00063808">
        <w:rPr>
          <w:b/>
          <w:color w:val="000000"/>
        </w:rPr>
        <w:t>ый</w:t>
      </w:r>
      <w:r w:rsidR="008A5085" w:rsidRPr="00063808">
        <w:rPr>
          <w:b/>
          <w:color w:val="000000"/>
        </w:rPr>
        <w:t xml:space="preserve"> корт</w:t>
      </w:r>
      <w:r>
        <w:rPr>
          <w:b/>
          <w:color w:val="000000"/>
        </w:rPr>
        <w:t xml:space="preserve"> и </w:t>
      </w:r>
      <w:r>
        <w:rPr>
          <w:color w:val="000000"/>
        </w:rPr>
        <w:t xml:space="preserve">сертифицированная </w:t>
      </w:r>
      <w:r>
        <w:rPr>
          <w:b/>
          <w:color w:val="000000"/>
        </w:rPr>
        <w:t>площадка для сдачи норм ГТО</w:t>
      </w:r>
      <w:r w:rsidR="008A5085" w:rsidRPr="008A5085">
        <w:rPr>
          <w:color w:val="000000"/>
        </w:rPr>
        <w:t>.</w:t>
      </w:r>
    </w:p>
    <w:p w:rsidR="00063808" w:rsidRDefault="00063808" w:rsidP="00063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770B" w:rsidRDefault="0031770B"/>
    <w:sectPr w:rsidR="003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5"/>
    <w:rsid w:val="00063808"/>
    <w:rsid w:val="002C5629"/>
    <w:rsid w:val="0031770B"/>
    <w:rsid w:val="00584779"/>
    <w:rsid w:val="008A5085"/>
    <w:rsid w:val="008F3A80"/>
    <w:rsid w:val="009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2021-02-08T13:08:00Z</dcterms:created>
  <dcterms:modified xsi:type="dcterms:W3CDTF">2021-02-08T13:49:00Z</dcterms:modified>
</cp:coreProperties>
</file>